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11A400D2"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7632A190" w:rsidR="00AB1447" w:rsidRPr="00034AC1" w:rsidRDefault="008839B9" w:rsidP="00147797">
      <w:pPr>
        <w:spacing w:after="0"/>
        <w:jc w:val="center"/>
        <w:rPr>
          <w:color w:val="2F5496" w:themeColor="accent1" w:themeShade="BF"/>
          <w:sz w:val="28"/>
          <w:szCs w:val="28"/>
        </w:rPr>
      </w:pPr>
      <w:r>
        <w:rPr>
          <w:color w:val="2F5496" w:themeColor="accent1" w:themeShade="BF"/>
          <w:sz w:val="28"/>
          <w:szCs w:val="28"/>
        </w:rPr>
        <w:t>05/</w:t>
      </w:r>
      <w:r w:rsidR="005D0E17">
        <w:rPr>
          <w:color w:val="2F5496" w:themeColor="accent1" w:themeShade="BF"/>
          <w:sz w:val="28"/>
          <w:szCs w:val="28"/>
        </w:rPr>
        <w:t>15</w:t>
      </w:r>
      <w:r w:rsidR="005E53AB">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0EC6476C"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r w:rsidR="008E4CAE">
        <w:rPr>
          <w:b/>
          <w:bCs/>
          <w:color w:val="C00000"/>
          <w:sz w:val="40"/>
          <w:szCs w:val="40"/>
        </w:rPr>
        <w:t>Change to Masterplan</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D4A752C" w14:textId="291CE156" w:rsidR="009D5ABD" w:rsidRPr="000D7260" w:rsidRDefault="008E4CAE"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I</w:t>
      </w:r>
      <w:r w:rsidR="003440B5">
        <w:rPr>
          <w:rFonts w:cstheme="minorHAnsi"/>
          <w:i/>
          <w:iCs/>
          <w:color w:val="2F5496" w:themeColor="accent1" w:themeShade="BF"/>
          <w:sz w:val="24"/>
          <w:szCs w:val="24"/>
        </w:rPr>
        <w:t xml:space="preserve">t was </w:t>
      </w:r>
      <w:r>
        <w:rPr>
          <w:rFonts w:cstheme="minorHAnsi"/>
          <w:i/>
          <w:iCs/>
          <w:color w:val="2F5496" w:themeColor="accent1" w:themeShade="BF"/>
          <w:sz w:val="24"/>
          <w:szCs w:val="24"/>
        </w:rPr>
        <w:t>just learned that there is a proposed change to the Masterplan of St. Johns County to grab 600 acres of Guana Preserve</w:t>
      </w:r>
      <w:r w:rsidR="008839B9">
        <w:rPr>
          <w:rFonts w:cstheme="minorHAnsi"/>
          <w:i/>
          <w:iCs/>
          <w:color w:val="2F5496" w:themeColor="accent1" w:themeShade="BF"/>
          <w:sz w:val="24"/>
          <w:szCs w:val="24"/>
        </w:rPr>
        <w:t>.</w:t>
      </w:r>
      <w:r>
        <w:rPr>
          <w:rFonts w:cstheme="minorHAnsi"/>
          <w:i/>
          <w:iCs/>
          <w:color w:val="2F5496" w:themeColor="accent1" w:themeShade="BF"/>
          <w:sz w:val="24"/>
          <w:szCs w:val="24"/>
        </w:rPr>
        <w:t xml:space="preserve">  It is astounding that the voices of the people are not being heard by their elected lawmakers.  We are unable to have our request met to slow the growth until there is supporting infrastructure.</w:t>
      </w:r>
      <w:r w:rsidR="003440B5">
        <w:rPr>
          <w:rFonts w:cstheme="minorHAnsi"/>
          <w:i/>
          <w:iCs/>
          <w:color w:val="2F5496" w:themeColor="accent1" w:themeShade="BF"/>
          <w:sz w:val="24"/>
          <w:szCs w:val="24"/>
        </w:rPr>
        <w:t xml:space="preserve"> </w:t>
      </w:r>
      <w:r>
        <w:rPr>
          <w:rFonts w:cstheme="minorHAnsi"/>
          <w:i/>
          <w:iCs/>
          <w:color w:val="2F5496" w:themeColor="accent1" w:themeShade="BF"/>
          <w:sz w:val="24"/>
          <w:szCs w:val="24"/>
        </w:rPr>
        <w:t xml:space="preserve">Now we have a </w:t>
      </w:r>
      <w:r w:rsidR="0067248F">
        <w:rPr>
          <w:rFonts w:cstheme="minorHAnsi"/>
          <w:i/>
          <w:iCs/>
          <w:color w:val="2F5496" w:themeColor="accent1" w:themeShade="BF"/>
          <w:sz w:val="24"/>
          <w:szCs w:val="24"/>
        </w:rPr>
        <w:t>NEW</w:t>
      </w:r>
      <w:r>
        <w:rPr>
          <w:rFonts w:cstheme="minorHAnsi"/>
          <w:i/>
          <w:iCs/>
          <w:color w:val="2F5496" w:themeColor="accent1" w:themeShade="BF"/>
          <w:sz w:val="24"/>
          <w:szCs w:val="24"/>
        </w:rPr>
        <w:t xml:space="preserve"> battle.  The Florida Department of Environmental Protection </w:t>
      </w:r>
      <w:r w:rsidR="002E4ED3">
        <w:rPr>
          <w:rFonts w:cstheme="minorHAnsi"/>
          <w:i/>
          <w:iCs/>
          <w:color w:val="2F5496" w:themeColor="accent1" w:themeShade="BF"/>
          <w:sz w:val="24"/>
          <w:szCs w:val="24"/>
        </w:rPr>
        <w:t>is proposing to take 600 acres of state land for development use.  More details below.</w:t>
      </w:r>
    </w:p>
    <w:p w14:paraId="06F566BB" w14:textId="19C71225" w:rsidR="008F07B4" w:rsidRPr="003E5858" w:rsidRDefault="008F07B4" w:rsidP="00341BE9">
      <w:pPr>
        <w:jc w:val="both"/>
        <w:rPr>
          <w:i/>
          <w:iCs/>
          <w:noProof/>
          <w:kern w:val="2"/>
        </w:rPr>
      </w:pPr>
    </w:p>
    <w:p w14:paraId="496DB31D" w14:textId="2D707A03" w:rsidR="005A3D76" w:rsidRDefault="002E4ED3" w:rsidP="00341BE9">
      <w:pPr>
        <w:jc w:val="both"/>
        <w:rPr>
          <w:b/>
          <w:bCs/>
          <w:color w:val="C00000"/>
          <w:kern w:val="2"/>
          <w:sz w:val="40"/>
          <w:szCs w:val="40"/>
          <w14:ligatures w14:val="standardContextual"/>
        </w:rPr>
      </w:pPr>
      <w:r>
        <w:rPr>
          <w:b/>
          <w:bCs/>
          <w:color w:val="C00000"/>
          <w:kern w:val="2"/>
          <w:sz w:val="40"/>
          <w:szCs w:val="40"/>
          <w14:ligatures w14:val="standardContextual"/>
        </w:rPr>
        <w:t>State Proposes Conservation Land Trade to Developer in Northeast Florida:</w:t>
      </w:r>
    </w:p>
    <w:p w14:paraId="19F16148" w14:textId="5C3420AF" w:rsidR="002E4ED3" w:rsidRDefault="002E4ED3" w:rsidP="004C2501">
      <w:pPr>
        <w:rPr>
          <w:rFonts w:cstheme="minorHAnsi"/>
          <w:color w:val="2F5496" w:themeColor="accent1" w:themeShade="BF"/>
          <w:sz w:val="24"/>
          <w:szCs w:val="24"/>
        </w:rPr>
      </w:pPr>
      <w:r>
        <w:rPr>
          <w:rFonts w:cstheme="minorHAnsi"/>
          <w:color w:val="2F5496" w:themeColor="accent1" w:themeShade="BF"/>
          <w:sz w:val="24"/>
          <w:szCs w:val="24"/>
        </w:rPr>
        <w:t>Is nothing safe from development anymore</w:t>
      </w:r>
      <w:r w:rsidR="00E1596C">
        <w:rPr>
          <w:rFonts w:cstheme="minorHAnsi"/>
          <w:color w:val="2F5496" w:themeColor="accent1" w:themeShade="BF"/>
          <w:sz w:val="24"/>
          <w:szCs w:val="24"/>
        </w:rPr>
        <w:t>?</w:t>
      </w:r>
      <w:r>
        <w:rPr>
          <w:rFonts w:cstheme="minorHAnsi"/>
          <w:color w:val="2F5496" w:themeColor="accent1" w:themeShade="BF"/>
          <w:sz w:val="24"/>
          <w:szCs w:val="24"/>
        </w:rPr>
        <w:t xml:space="preserve">  It was learned that the state of Florida has posted a meeting agenda </w:t>
      </w:r>
      <w:r w:rsidR="00E1596C">
        <w:rPr>
          <w:rFonts w:cstheme="minorHAnsi"/>
          <w:color w:val="2F5496" w:themeColor="accent1" w:themeShade="BF"/>
          <w:sz w:val="24"/>
          <w:szCs w:val="24"/>
        </w:rPr>
        <w:t>scheduled for May 21</w:t>
      </w:r>
      <w:r w:rsidR="00E1596C" w:rsidRPr="00E1596C">
        <w:rPr>
          <w:rFonts w:cstheme="minorHAnsi"/>
          <w:color w:val="2F5496" w:themeColor="accent1" w:themeShade="BF"/>
          <w:sz w:val="24"/>
          <w:szCs w:val="24"/>
          <w:vertAlign w:val="superscript"/>
        </w:rPr>
        <w:t>st</w:t>
      </w:r>
      <w:r w:rsidR="00E1596C">
        <w:rPr>
          <w:rFonts w:cstheme="minorHAnsi"/>
          <w:color w:val="2F5496" w:themeColor="accent1" w:themeShade="BF"/>
          <w:sz w:val="24"/>
          <w:szCs w:val="24"/>
        </w:rPr>
        <w:t xml:space="preserve"> in Tallahassee </w:t>
      </w:r>
      <w:r>
        <w:rPr>
          <w:rFonts w:cstheme="minorHAnsi"/>
          <w:color w:val="2F5496" w:themeColor="accent1" w:themeShade="BF"/>
          <w:sz w:val="24"/>
          <w:szCs w:val="24"/>
        </w:rPr>
        <w:t xml:space="preserve">with a proposal to trade a portion of vulnerable and valuable Guana River Wildlife Management Area in St. Johns County to a private entity – most likely for development.  You can help by </w:t>
      </w:r>
    </w:p>
    <w:p w14:paraId="18E02534" w14:textId="4CBD11F8" w:rsidR="004C2501" w:rsidRDefault="002E4ED3" w:rsidP="002E4ED3">
      <w:pPr>
        <w:pStyle w:val="ListParagraph"/>
        <w:numPr>
          <w:ilvl w:val="0"/>
          <w:numId w:val="23"/>
        </w:numPr>
        <w:rPr>
          <w:rFonts w:cstheme="minorHAnsi"/>
          <w:color w:val="2F5496" w:themeColor="accent1" w:themeShade="BF"/>
          <w:sz w:val="24"/>
          <w:szCs w:val="24"/>
        </w:rPr>
      </w:pPr>
      <w:r>
        <w:rPr>
          <w:rFonts w:cstheme="minorHAnsi"/>
          <w:color w:val="2F5496" w:themeColor="accent1" w:themeShade="BF"/>
          <w:sz w:val="24"/>
          <w:szCs w:val="24"/>
        </w:rPr>
        <w:t>E</w:t>
      </w:r>
      <w:r w:rsidRPr="002E4ED3">
        <w:rPr>
          <w:rFonts w:cstheme="minorHAnsi"/>
          <w:color w:val="2F5496" w:themeColor="accent1" w:themeShade="BF"/>
          <w:sz w:val="24"/>
          <w:szCs w:val="24"/>
        </w:rPr>
        <w:t xml:space="preserve">mailing here:  </w:t>
      </w:r>
      <w:hyperlink r:id="rId8" w:history="1">
        <w:r w:rsidRPr="00F07022">
          <w:rPr>
            <w:rStyle w:val="Hyperlink"/>
            <w:rFonts w:cstheme="minorHAnsi"/>
            <w:sz w:val="24"/>
            <w:szCs w:val="24"/>
          </w:rPr>
          <w:t>https://act.audubon.org/a/arclandswap</w:t>
        </w:r>
      </w:hyperlink>
      <w:r>
        <w:rPr>
          <w:rFonts w:cstheme="minorHAnsi"/>
          <w:color w:val="2F5496" w:themeColor="accent1" w:themeShade="BF"/>
          <w:sz w:val="24"/>
          <w:szCs w:val="24"/>
        </w:rPr>
        <w:t xml:space="preserve"> </w:t>
      </w:r>
      <w:r w:rsidR="00E1596C">
        <w:rPr>
          <w:rFonts w:cstheme="minorHAnsi"/>
          <w:color w:val="2F5496" w:themeColor="accent1" w:themeShade="BF"/>
          <w:sz w:val="24"/>
          <w:szCs w:val="24"/>
        </w:rPr>
        <w:t>to show you disapproval</w:t>
      </w:r>
    </w:p>
    <w:p w14:paraId="6C7FA17F" w14:textId="4DDC0803" w:rsidR="00E1596C" w:rsidRDefault="00E1596C" w:rsidP="002E4ED3">
      <w:pPr>
        <w:pStyle w:val="ListParagraph"/>
        <w:numPr>
          <w:ilvl w:val="0"/>
          <w:numId w:val="23"/>
        </w:numPr>
        <w:rPr>
          <w:rFonts w:cstheme="minorHAnsi"/>
          <w:color w:val="2F5496" w:themeColor="accent1" w:themeShade="BF"/>
          <w:sz w:val="24"/>
          <w:szCs w:val="24"/>
        </w:rPr>
      </w:pPr>
      <w:r>
        <w:rPr>
          <w:rFonts w:cstheme="minorHAnsi"/>
          <w:color w:val="2F5496" w:themeColor="accent1" w:themeShade="BF"/>
          <w:sz w:val="24"/>
          <w:szCs w:val="24"/>
        </w:rPr>
        <w:t xml:space="preserve">Send this link to friends and family to make them aware of the situation:  </w:t>
      </w:r>
      <w:hyperlink r:id="rId9" w:history="1">
        <w:r w:rsidRPr="00F07022">
          <w:rPr>
            <w:rStyle w:val="Hyperlink"/>
            <w:rFonts w:cstheme="minorHAnsi"/>
            <w:sz w:val="24"/>
            <w:szCs w:val="24"/>
          </w:rPr>
          <w:t>www.SaveGuanaNow.org</w:t>
        </w:r>
      </w:hyperlink>
      <w:r>
        <w:rPr>
          <w:rFonts w:cstheme="minorHAnsi"/>
          <w:color w:val="2F5496" w:themeColor="accent1" w:themeShade="BF"/>
          <w:sz w:val="24"/>
          <w:szCs w:val="24"/>
        </w:rPr>
        <w:t xml:space="preserve"> </w:t>
      </w:r>
    </w:p>
    <w:p w14:paraId="5ABB5DDB" w14:textId="77777777" w:rsidR="008358D9" w:rsidRDefault="00E1596C" w:rsidP="002E4ED3">
      <w:pPr>
        <w:pStyle w:val="ListParagraph"/>
        <w:numPr>
          <w:ilvl w:val="0"/>
          <w:numId w:val="23"/>
        </w:numPr>
        <w:rPr>
          <w:rFonts w:cstheme="minorHAnsi"/>
          <w:color w:val="2F5496" w:themeColor="accent1" w:themeShade="BF"/>
          <w:sz w:val="24"/>
          <w:szCs w:val="24"/>
        </w:rPr>
      </w:pPr>
      <w:r>
        <w:rPr>
          <w:rFonts w:cstheme="minorHAnsi"/>
          <w:color w:val="2F5496" w:themeColor="accent1" w:themeShade="BF"/>
          <w:sz w:val="24"/>
          <w:szCs w:val="24"/>
        </w:rPr>
        <w:t xml:space="preserve">Join the meeting via webinar:  </w:t>
      </w:r>
      <w:hyperlink r:id="rId10" w:history="1">
        <w:r w:rsidRPr="00F07022">
          <w:rPr>
            <w:rStyle w:val="Hyperlink"/>
            <w:rFonts w:cstheme="minorHAnsi"/>
            <w:sz w:val="24"/>
            <w:szCs w:val="24"/>
          </w:rPr>
          <w:t>https://register.gotowebinar.com/register/5567486426165651547</w:t>
        </w:r>
      </w:hyperlink>
      <w:r>
        <w:rPr>
          <w:rFonts w:cstheme="minorHAnsi"/>
          <w:color w:val="2F5496" w:themeColor="accent1" w:themeShade="BF"/>
          <w:sz w:val="24"/>
          <w:szCs w:val="24"/>
        </w:rPr>
        <w:t xml:space="preserve"> </w:t>
      </w:r>
    </w:p>
    <w:p w14:paraId="1E4AB6A3" w14:textId="77777777" w:rsidR="008358D9" w:rsidRDefault="008358D9" w:rsidP="002E4ED3">
      <w:pPr>
        <w:pStyle w:val="ListParagraph"/>
        <w:numPr>
          <w:ilvl w:val="0"/>
          <w:numId w:val="23"/>
        </w:numPr>
        <w:rPr>
          <w:rFonts w:cstheme="minorHAnsi"/>
          <w:color w:val="2F5496" w:themeColor="accent1" w:themeShade="BF"/>
          <w:sz w:val="24"/>
          <w:szCs w:val="24"/>
        </w:rPr>
      </w:pPr>
      <w:r>
        <w:rPr>
          <w:rFonts w:cstheme="minorHAnsi"/>
          <w:color w:val="2F5496" w:themeColor="accent1" w:themeShade="BF"/>
          <w:sz w:val="24"/>
          <w:szCs w:val="24"/>
        </w:rPr>
        <w:t>Go to Tallahassee to attend the meeting:</w:t>
      </w:r>
    </w:p>
    <w:p w14:paraId="151DAC49" w14:textId="77777777" w:rsidR="008358D9" w:rsidRDefault="008358D9" w:rsidP="008358D9">
      <w:pPr>
        <w:pStyle w:val="ListParagraph"/>
        <w:rPr>
          <w:rFonts w:cstheme="minorHAnsi"/>
          <w:color w:val="2F5496" w:themeColor="accent1" w:themeShade="BF"/>
          <w:sz w:val="24"/>
          <w:szCs w:val="24"/>
        </w:rPr>
      </w:pPr>
      <w:r>
        <w:rPr>
          <w:rFonts w:cstheme="minorHAnsi"/>
          <w:color w:val="2F5496" w:themeColor="accent1" w:themeShade="BF"/>
          <w:sz w:val="24"/>
          <w:szCs w:val="24"/>
        </w:rPr>
        <w:t>Department of Environmental Protection</w:t>
      </w:r>
    </w:p>
    <w:p w14:paraId="52CF2AD7" w14:textId="77777777" w:rsidR="008358D9" w:rsidRDefault="008358D9" w:rsidP="008358D9">
      <w:pPr>
        <w:pStyle w:val="ListParagraph"/>
        <w:rPr>
          <w:rFonts w:cstheme="minorHAnsi"/>
          <w:color w:val="2F5496" w:themeColor="accent1" w:themeShade="BF"/>
          <w:sz w:val="24"/>
          <w:szCs w:val="24"/>
        </w:rPr>
      </w:pPr>
      <w:r>
        <w:rPr>
          <w:rFonts w:cstheme="minorHAnsi"/>
          <w:color w:val="2F5496" w:themeColor="accent1" w:themeShade="BF"/>
          <w:sz w:val="24"/>
          <w:szCs w:val="24"/>
        </w:rPr>
        <w:t>Marjory Stoneman Douglas Building, Conference Room 137</w:t>
      </w:r>
    </w:p>
    <w:p w14:paraId="0A2C54DA" w14:textId="77777777" w:rsidR="008358D9" w:rsidRDefault="008358D9" w:rsidP="008358D9">
      <w:pPr>
        <w:pStyle w:val="ListParagraph"/>
        <w:rPr>
          <w:rFonts w:cstheme="minorHAnsi"/>
          <w:color w:val="2F5496" w:themeColor="accent1" w:themeShade="BF"/>
          <w:sz w:val="24"/>
          <w:szCs w:val="24"/>
        </w:rPr>
      </w:pPr>
      <w:r>
        <w:rPr>
          <w:rFonts w:cstheme="minorHAnsi"/>
          <w:color w:val="2F5496" w:themeColor="accent1" w:themeShade="BF"/>
          <w:sz w:val="24"/>
          <w:szCs w:val="24"/>
        </w:rPr>
        <w:t>3900 Commonwealth Blvd</w:t>
      </w:r>
    </w:p>
    <w:p w14:paraId="4B0375D6" w14:textId="36C465F5" w:rsidR="00E1596C" w:rsidRDefault="008358D9" w:rsidP="008358D9">
      <w:pPr>
        <w:pStyle w:val="ListParagraph"/>
        <w:rPr>
          <w:rFonts w:cstheme="minorHAnsi"/>
          <w:color w:val="2F5496" w:themeColor="accent1" w:themeShade="BF"/>
          <w:sz w:val="24"/>
          <w:szCs w:val="24"/>
        </w:rPr>
      </w:pPr>
      <w:r>
        <w:rPr>
          <w:rFonts w:cstheme="minorHAnsi"/>
          <w:color w:val="2F5496" w:themeColor="accent1" w:themeShade="BF"/>
          <w:sz w:val="24"/>
          <w:szCs w:val="24"/>
        </w:rPr>
        <w:t>Tallahassee, FL 32399</w:t>
      </w:r>
      <w:r w:rsidR="00E1596C" w:rsidRPr="008358D9">
        <w:rPr>
          <w:rFonts w:cstheme="minorHAnsi"/>
          <w:color w:val="2F5496" w:themeColor="accent1" w:themeShade="BF"/>
          <w:sz w:val="24"/>
          <w:szCs w:val="24"/>
        </w:rPr>
        <w:t xml:space="preserve"> </w:t>
      </w:r>
    </w:p>
    <w:p w14:paraId="30DFD251" w14:textId="783C45AB" w:rsidR="008358D9" w:rsidRPr="008358D9" w:rsidRDefault="008358D9" w:rsidP="008358D9">
      <w:pPr>
        <w:pStyle w:val="ListParagraph"/>
        <w:numPr>
          <w:ilvl w:val="0"/>
          <w:numId w:val="23"/>
        </w:numPr>
        <w:rPr>
          <w:rFonts w:cstheme="minorHAnsi"/>
          <w:color w:val="2F5496" w:themeColor="accent1" w:themeShade="BF"/>
          <w:sz w:val="24"/>
          <w:szCs w:val="24"/>
        </w:rPr>
      </w:pPr>
      <w:r>
        <w:rPr>
          <w:rFonts w:cstheme="minorHAnsi"/>
          <w:color w:val="2F5496" w:themeColor="accent1" w:themeShade="BF"/>
          <w:sz w:val="24"/>
          <w:szCs w:val="24"/>
        </w:rPr>
        <w:t xml:space="preserve">Check </w:t>
      </w:r>
      <w:hyperlink r:id="rId11" w:history="1">
        <w:r w:rsidRPr="00F07022">
          <w:rPr>
            <w:rStyle w:val="Hyperlink"/>
            <w:rFonts w:cstheme="minorHAnsi"/>
            <w:sz w:val="24"/>
            <w:szCs w:val="24"/>
          </w:rPr>
          <w:t>www.SaveGuanaNow.org</w:t>
        </w:r>
      </w:hyperlink>
      <w:r>
        <w:rPr>
          <w:rFonts w:cstheme="minorHAnsi"/>
          <w:color w:val="2F5496" w:themeColor="accent1" w:themeShade="BF"/>
          <w:sz w:val="24"/>
          <w:szCs w:val="24"/>
        </w:rPr>
        <w:t xml:space="preserve">  for details on a PROTEST in St. Johns County</w:t>
      </w:r>
    </w:p>
    <w:p w14:paraId="327928C9" w14:textId="77777777" w:rsidR="00341BE9" w:rsidRPr="003E5858" w:rsidRDefault="00341BE9" w:rsidP="003E5858">
      <w:pPr>
        <w:pStyle w:val="ListParagraph"/>
        <w:rPr>
          <w:rFonts w:cstheme="minorHAnsi"/>
          <w:b/>
          <w:bCs/>
          <w:color w:val="2F5496" w:themeColor="accent1" w:themeShade="BF"/>
          <w:sz w:val="24"/>
          <w:szCs w:val="24"/>
        </w:rPr>
      </w:pPr>
    </w:p>
    <w:p w14:paraId="5D414A31" w14:textId="015F2FEA" w:rsidR="001A4B95" w:rsidRDefault="00E1596C" w:rsidP="009822EB">
      <w:pPr>
        <w:jc w:val="both"/>
        <w:rPr>
          <w:b/>
          <w:bCs/>
          <w:color w:val="C00000"/>
          <w:kern w:val="2"/>
          <w:sz w:val="40"/>
          <w:szCs w:val="40"/>
          <w14:ligatures w14:val="standardContextual"/>
        </w:rPr>
      </w:pPr>
      <w:r>
        <w:rPr>
          <w:b/>
          <w:bCs/>
          <w:color w:val="C00000"/>
          <w:kern w:val="2"/>
          <w:sz w:val="40"/>
          <w:szCs w:val="40"/>
          <w14:ligatures w14:val="standardContextual"/>
        </w:rPr>
        <w:t>St. Johns County Board of County Commissioners:</w:t>
      </w:r>
    </w:p>
    <w:p w14:paraId="17C3D2AB" w14:textId="190180FE" w:rsidR="003E72AD" w:rsidRDefault="00E1596C" w:rsidP="003E72AD">
      <w:pPr>
        <w:jc w:val="both"/>
        <w:rPr>
          <w:rFonts w:cstheme="minorHAnsi"/>
          <w:color w:val="2F5496" w:themeColor="accent1" w:themeShade="BF"/>
          <w:kern w:val="2"/>
          <w:sz w:val="24"/>
          <w:szCs w:val="24"/>
          <w14:ligatures w14:val="standardContextual"/>
        </w:rPr>
      </w:pPr>
      <w:r>
        <w:rPr>
          <w:rFonts w:cstheme="minorHAnsi"/>
          <w:color w:val="2F5496" w:themeColor="accent1" w:themeShade="BF"/>
          <w:kern w:val="2"/>
          <w:sz w:val="24"/>
          <w:szCs w:val="24"/>
          <w14:ligatures w14:val="standardContextual"/>
        </w:rPr>
        <w:t>The BOCC has change</w:t>
      </w:r>
      <w:r w:rsidR="008358D9">
        <w:rPr>
          <w:rFonts w:cstheme="minorHAnsi"/>
          <w:color w:val="2F5496" w:themeColor="accent1" w:themeShade="BF"/>
          <w:kern w:val="2"/>
          <w:sz w:val="24"/>
          <w:szCs w:val="24"/>
          <w14:ligatures w14:val="standardContextual"/>
        </w:rPr>
        <w:t>d</w:t>
      </w:r>
      <w:r>
        <w:rPr>
          <w:rFonts w:cstheme="minorHAnsi"/>
          <w:color w:val="2F5496" w:themeColor="accent1" w:themeShade="BF"/>
          <w:kern w:val="2"/>
          <w:sz w:val="24"/>
          <w:szCs w:val="24"/>
          <w14:ligatures w14:val="standardContextual"/>
        </w:rPr>
        <w:t xml:space="preserve"> the time of their next meeting.  It will be at 5:00 pm to allow working individuals time to attend the meeting.  The potential land grab mentioned above will most likely </w:t>
      </w:r>
      <w:r>
        <w:rPr>
          <w:rFonts w:cstheme="minorHAnsi"/>
          <w:color w:val="2F5496" w:themeColor="accent1" w:themeShade="BF"/>
          <w:kern w:val="2"/>
          <w:sz w:val="24"/>
          <w:szCs w:val="24"/>
          <w14:ligatures w14:val="standardContextual"/>
        </w:rPr>
        <w:lastRenderedPageBreak/>
        <w:t>be on the agenda for this meeting which will be on May 20</w:t>
      </w:r>
      <w:r w:rsidRPr="00E1596C">
        <w:rPr>
          <w:rFonts w:cstheme="minorHAnsi"/>
          <w:color w:val="2F5496" w:themeColor="accent1" w:themeShade="BF"/>
          <w:kern w:val="2"/>
          <w:sz w:val="24"/>
          <w:szCs w:val="24"/>
          <w:vertAlign w:val="superscript"/>
          <w14:ligatures w14:val="standardContextual"/>
        </w:rPr>
        <w:t>th</w:t>
      </w:r>
      <w:r>
        <w:rPr>
          <w:rFonts w:cstheme="minorHAnsi"/>
          <w:color w:val="2F5496" w:themeColor="accent1" w:themeShade="BF"/>
          <w:kern w:val="2"/>
          <w:sz w:val="24"/>
          <w:szCs w:val="24"/>
          <w14:ligatures w14:val="standardContextual"/>
        </w:rPr>
        <w:t xml:space="preserve"> in the county auditorium located at 500 Sabastian View, St. Augustine, FL.</w:t>
      </w:r>
    </w:p>
    <w:p w14:paraId="504A6AB7" w14:textId="6D325E9C" w:rsidR="0067248F" w:rsidRDefault="0067248F" w:rsidP="003E72AD">
      <w:pPr>
        <w:jc w:val="both"/>
        <w:rPr>
          <w:rFonts w:cstheme="minorHAnsi"/>
          <w:b/>
          <w:bCs/>
          <w:color w:val="C00000"/>
          <w:sz w:val="40"/>
          <w:szCs w:val="40"/>
        </w:rPr>
      </w:pPr>
      <w:r>
        <w:rPr>
          <w:rFonts w:cstheme="minorHAnsi"/>
          <w:b/>
          <w:bCs/>
          <w:color w:val="C00000"/>
          <w:sz w:val="40"/>
          <w:szCs w:val="40"/>
        </w:rPr>
        <w:t>Development in St. Johns County:</w:t>
      </w:r>
    </w:p>
    <w:p w14:paraId="0DD830E5" w14:textId="5E741A8A" w:rsidR="0067248F" w:rsidRDefault="008358D9" w:rsidP="003E72AD">
      <w:pPr>
        <w:jc w:val="both"/>
        <w:rPr>
          <w:rFonts w:cstheme="minorHAnsi"/>
          <w:color w:val="2F5496" w:themeColor="accent1" w:themeShade="BF"/>
          <w:sz w:val="24"/>
          <w:szCs w:val="24"/>
        </w:rPr>
      </w:pPr>
      <w:r>
        <w:rPr>
          <w:rFonts w:cstheme="minorHAnsi"/>
          <w:color w:val="2F5496" w:themeColor="accent1" w:themeShade="BF"/>
          <w:sz w:val="24"/>
          <w:szCs w:val="24"/>
        </w:rPr>
        <w:t>Were you aware that right after our last monthly meeting where we expressed our concerns for the lack of infrastructure to support the development</w:t>
      </w:r>
      <w:r w:rsidR="0067248F">
        <w:rPr>
          <w:rFonts w:cstheme="minorHAnsi"/>
          <w:color w:val="2F5496" w:themeColor="accent1" w:themeShade="BF"/>
          <w:sz w:val="24"/>
          <w:szCs w:val="24"/>
        </w:rPr>
        <w:t xml:space="preserve">, a </w:t>
      </w:r>
      <w:r>
        <w:rPr>
          <w:rFonts w:cstheme="minorHAnsi"/>
          <w:color w:val="2F5496" w:themeColor="accent1" w:themeShade="BF"/>
          <w:sz w:val="24"/>
          <w:szCs w:val="24"/>
        </w:rPr>
        <w:t xml:space="preserve">NEW </w:t>
      </w:r>
      <w:r w:rsidR="0067248F">
        <w:rPr>
          <w:rFonts w:cstheme="minorHAnsi"/>
          <w:color w:val="2F5496" w:themeColor="accent1" w:themeShade="BF"/>
          <w:sz w:val="24"/>
          <w:szCs w:val="24"/>
        </w:rPr>
        <w:t>development with 297 town homes was approved by our BOCC in a 3:5 vote against the wishes of local residents. The excuse was that if they did not approve this development, it could have been worse because of the Live Local Act.  A developer could have come in and requested the parcel be used for a development of even greater density.  Does this mean that every potential piece of land in St. Johns County is going to be approved for development for fear of the Live Local Act?  What about infrastructure??  When will the BOCC consider the overcrowded roads, schools, health care services…?  There seems to be enough gas stations and Publix supermarkets</w:t>
      </w:r>
      <w:r w:rsidR="002878FA">
        <w:rPr>
          <w:rFonts w:cstheme="minorHAnsi"/>
          <w:color w:val="2F5496" w:themeColor="accent1" w:themeShade="BF"/>
          <w:sz w:val="24"/>
          <w:szCs w:val="24"/>
        </w:rPr>
        <w:t>, though.</w:t>
      </w:r>
    </w:p>
    <w:p w14:paraId="727DD851" w14:textId="272B0AFB" w:rsidR="002878FA" w:rsidRDefault="002878FA" w:rsidP="003E72AD">
      <w:pPr>
        <w:jc w:val="both"/>
        <w:rPr>
          <w:rFonts w:cstheme="minorHAnsi"/>
          <w:color w:val="2F5496" w:themeColor="accent1" w:themeShade="BF"/>
          <w:sz w:val="24"/>
          <w:szCs w:val="24"/>
        </w:rPr>
      </w:pPr>
      <w:r>
        <w:rPr>
          <w:rFonts w:cstheme="minorHAnsi"/>
          <w:color w:val="2F5496" w:themeColor="accent1" w:themeShade="BF"/>
          <w:sz w:val="24"/>
          <w:szCs w:val="24"/>
        </w:rPr>
        <w:t>Did you know there are approximately 49,000 homes that have been approved but are not built yet?  How will these new homes affect our roads and schools?  Has there been any planning for those homes?  This is a link with an interactive map that will show you all the approved development</w:t>
      </w:r>
      <w:r w:rsidR="008358D9">
        <w:rPr>
          <w:rFonts w:cstheme="minorHAnsi"/>
          <w:color w:val="2F5496" w:themeColor="accent1" w:themeShade="BF"/>
          <w:sz w:val="24"/>
          <w:szCs w:val="24"/>
        </w:rPr>
        <w:t>s</w:t>
      </w:r>
      <w:r>
        <w:rPr>
          <w:rFonts w:cstheme="minorHAnsi"/>
          <w:color w:val="2F5496" w:themeColor="accent1" w:themeShade="BF"/>
          <w:sz w:val="24"/>
          <w:szCs w:val="24"/>
        </w:rPr>
        <w:t xml:space="preserve"> as well as those waiting for approval, Development Tracker:  </w:t>
      </w:r>
      <w:hyperlink r:id="rId12" w:history="1">
        <w:r w:rsidRPr="00F07022">
          <w:rPr>
            <w:rStyle w:val="Hyperlink"/>
            <w:rFonts w:cstheme="minorHAnsi"/>
            <w:color w:val="034990" w:themeColor="hyperlink" w:themeShade="BF"/>
            <w:sz w:val="24"/>
            <w:szCs w:val="24"/>
          </w:rPr>
          <w:t>https://sjcfl.maps.arcgis.com/apps/webappviewer/index.html?id=d80c732d64d14913b39df833f1d834a3</w:t>
        </w:r>
      </w:hyperlink>
      <w:r>
        <w:rPr>
          <w:rFonts w:cstheme="minorHAnsi"/>
          <w:color w:val="2F5496" w:themeColor="accent1" w:themeShade="BF"/>
          <w:sz w:val="24"/>
          <w:szCs w:val="24"/>
        </w:rPr>
        <w:t xml:space="preserve"> </w:t>
      </w:r>
    </w:p>
    <w:p w14:paraId="3772BD55" w14:textId="0815F052" w:rsidR="002878FA" w:rsidRPr="002878FA" w:rsidRDefault="002878FA" w:rsidP="003E72AD">
      <w:pPr>
        <w:jc w:val="both"/>
        <w:rPr>
          <w:rFonts w:cstheme="minorHAnsi"/>
          <w:b/>
          <w:bCs/>
          <w:color w:val="C00000"/>
          <w:sz w:val="40"/>
          <w:szCs w:val="40"/>
        </w:rPr>
      </w:pPr>
      <w:r w:rsidRPr="002878FA">
        <w:rPr>
          <w:rFonts w:cstheme="minorHAnsi"/>
          <w:b/>
          <w:bCs/>
          <w:color w:val="C00000"/>
          <w:sz w:val="40"/>
          <w:szCs w:val="40"/>
        </w:rPr>
        <w:t>Water Lily:</w:t>
      </w:r>
    </w:p>
    <w:p w14:paraId="68E2505D" w14:textId="434D2B95" w:rsidR="0067248F" w:rsidRDefault="005D0E17" w:rsidP="003E72AD">
      <w:pPr>
        <w:jc w:val="both"/>
        <w:rPr>
          <w:rFonts w:cstheme="minorHAnsi"/>
          <w:color w:val="2F5496" w:themeColor="accent1" w:themeShade="BF"/>
          <w:sz w:val="24"/>
          <w:szCs w:val="24"/>
        </w:rPr>
      </w:pPr>
      <w:r>
        <w:rPr>
          <w:rFonts w:cstheme="minorHAnsi"/>
          <w:color w:val="2F5496" w:themeColor="accent1" w:themeShade="BF"/>
          <w:sz w:val="24"/>
          <w:szCs w:val="24"/>
        </w:rPr>
        <w:t>Other</w:t>
      </w:r>
      <w:r w:rsidR="002878FA">
        <w:rPr>
          <w:rFonts w:cstheme="minorHAnsi"/>
          <w:color w:val="2F5496" w:themeColor="accent1" w:themeShade="BF"/>
          <w:sz w:val="24"/>
          <w:szCs w:val="24"/>
        </w:rPr>
        <w:t xml:space="preserve"> argument</w:t>
      </w:r>
      <w:r>
        <w:rPr>
          <w:rFonts w:cstheme="minorHAnsi"/>
          <w:color w:val="2F5496" w:themeColor="accent1" w:themeShade="BF"/>
          <w:sz w:val="24"/>
          <w:szCs w:val="24"/>
        </w:rPr>
        <w:t>s</w:t>
      </w:r>
      <w:r w:rsidR="002878FA">
        <w:rPr>
          <w:rFonts w:cstheme="minorHAnsi"/>
          <w:color w:val="2F5496" w:themeColor="accent1" w:themeShade="BF"/>
          <w:sz w:val="24"/>
          <w:szCs w:val="24"/>
        </w:rPr>
        <w:t xml:space="preserve"> that </w:t>
      </w:r>
      <w:r>
        <w:rPr>
          <w:rFonts w:cstheme="minorHAnsi"/>
          <w:color w:val="2F5496" w:themeColor="accent1" w:themeShade="BF"/>
          <w:sz w:val="24"/>
          <w:szCs w:val="24"/>
        </w:rPr>
        <w:t>are</w:t>
      </w:r>
      <w:r w:rsidR="002878FA">
        <w:rPr>
          <w:rFonts w:cstheme="minorHAnsi"/>
          <w:color w:val="2F5496" w:themeColor="accent1" w:themeShade="BF"/>
          <w:sz w:val="24"/>
          <w:szCs w:val="24"/>
        </w:rPr>
        <w:t xml:space="preserve"> used for approving all the development </w:t>
      </w:r>
      <w:r w:rsidR="008358D9">
        <w:rPr>
          <w:rFonts w:cstheme="minorHAnsi"/>
          <w:color w:val="2F5496" w:themeColor="accent1" w:themeShade="BF"/>
          <w:sz w:val="24"/>
          <w:szCs w:val="24"/>
        </w:rPr>
        <w:t>was</w:t>
      </w:r>
      <w:r w:rsidR="002878FA">
        <w:rPr>
          <w:rFonts w:cstheme="minorHAnsi"/>
          <w:color w:val="2F5496" w:themeColor="accent1" w:themeShade="BF"/>
          <w:sz w:val="24"/>
          <w:szCs w:val="24"/>
        </w:rPr>
        <w:t xml:space="preserve"> property rights and capitalism.  But where is the responsibility for making sure the infrastructure is appropriate for the </w:t>
      </w:r>
      <w:r>
        <w:rPr>
          <w:rFonts w:cstheme="minorHAnsi"/>
          <w:color w:val="2F5496" w:themeColor="accent1" w:themeShade="BF"/>
          <w:sz w:val="24"/>
          <w:szCs w:val="24"/>
        </w:rPr>
        <w:t>number</w:t>
      </w:r>
      <w:r w:rsidR="002878FA">
        <w:rPr>
          <w:rFonts w:cstheme="minorHAnsi"/>
          <w:color w:val="2F5496" w:themeColor="accent1" w:themeShade="BF"/>
          <w:sz w:val="24"/>
          <w:szCs w:val="24"/>
        </w:rPr>
        <w:t xml:space="preserve"> of additional homes? </w:t>
      </w:r>
      <w:r>
        <w:rPr>
          <w:rFonts w:cstheme="minorHAnsi"/>
          <w:color w:val="2F5496" w:themeColor="accent1" w:themeShade="BF"/>
          <w:sz w:val="24"/>
          <w:szCs w:val="24"/>
        </w:rPr>
        <w:t>We recently had another fatal accident at the intersection of Pine Island Road and US1.  This accident is a direct result of the poor</w:t>
      </w:r>
      <w:r w:rsidR="008358D9">
        <w:rPr>
          <w:rFonts w:cstheme="minorHAnsi"/>
          <w:color w:val="2F5496" w:themeColor="accent1" w:themeShade="BF"/>
          <w:sz w:val="24"/>
          <w:szCs w:val="24"/>
        </w:rPr>
        <w:t>,</w:t>
      </w:r>
      <w:r>
        <w:rPr>
          <w:rFonts w:cstheme="minorHAnsi"/>
          <w:color w:val="2F5496" w:themeColor="accent1" w:themeShade="BF"/>
          <w:sz w:val="24"/>
          <w:szCs w:val="24"/>
        </w:rPr>
        <w:t xml:space="preserve"> or rather lack of</w:t>
      </w:r>
      <w:r w:rsidR="008358D9">
        <w:rPr>
          <w:rFonts w:cstheme="minorHAnsi"/>
          <w:color w:val="2F5496" w:themeColor="accent1" w:themeShade="BF"/>
          <w:sz w:val="24"/>
          <w:szCs w:val="24"/>
        </w:rPr>
        <w:t>,</w:t>
      </w:r>
      <w:r>
        <w:rPr>
          <w:rFonts w:cstheme="minorHAnsi"/>
          <w:color w:val="2F5496" w:themeColor="accent1" w:themeShade="BF"/>
          <w:sz w:val="24"/>
          <w:szCs w:val="24"/>
        </w:rPr>
        <w:t xml:space="preserve"> planning by our BOCC.  </w:t>
      </w:r>
      <w:r w:rsidR="002878FA">
        <w:rPr>
          <w:rFonts w:cstheme="minorHAnsi"/>
          <w:color w:val="2F5496" w:themeColor="accent1" w:themeShade="BF"/>
          <w:sz w:val="24"/>
          <w:szCs w:val="24"/>
        </w:rPr>
        <w:t xml:space="preserve">One of the new proposed developments is Water Lily.  It is located near the intersection of County Road 214 and County Road 13N.  The proposal is for 1,110 acres to be rezoned from Open Rural, Residential, Single Family &amp; Planned Rural Development to Planned Unit Development to allow a maximum of 3,000 single family homes &amp; 280,000 square feet of Cultural/Institutional Neighborhood Public Service and other commercial uses. </w:t>
      </w:r>
      <w:r>
        <w:rPr>
          <w:rFonts w:cstheme="minorHAnsi"/>
          <w:color w:val="2F5496" w:themeColor="accent1" w:themeShade="BF"/>
          <w:sz w:val="24"/>
          <w:szCs w:val="24"/>
        </w:rPr>
        <w:t>Will the BOCC consider the impact this proposed development will have on the surrounding area?</w:t>
      </w:r>
    </w:p>
    <w:p w14:paraId="6E1291D8" w14:textId="7A454BAE" w:rsidR="005D0E17" w:rsidRDefault="005D0E17" w:rsidP="003E72AD">
      <w:pPr>
        <w:jc w:val="both"/>
        <w:rPr>
          <w:rFonts w:cstheme="minorHAnsi"/>
          <w:b/>
          <w:bCs/>
          <w:color w:val="C00000"/>
          <w:sz w:val="40"/>
          <w:szCs w:val="40"/>
        </w:rPr>
      </w:pPr>
      <w:r w:rsidRPr="005D0E17">
        <w:rPr>
          <w:rFonts w:cstheme="minorHAnsi"/>
          <w:b/>
          <w:bCs/>
          <w:color w:val="C00000"/>
          <w:sz w:val="40"/>
          <w:szCs w:val="40"/>
        </w:rPr>
        <w:t>DOGE in St. Johns County:</w:t>
      </w:r>
    </w:p>
    <w:p w14:paraId="31FD17A7" w14:textId="0C5E7602" w:rsidR="005D0E17" w:rsidRPr="005D0E17" w:rsidRDefault="005D0E17" w:rsidP="003E72AD">
      <w:pPr>
        <w:jc w:val="both"/>
        <w:rPr>
          <w:rFonts w:cstheme="minorHAnsi"/>
          <w:color w:val="2F5496" w:themeColor="accent1" w:themeShade="BF"/>
          <w:sz w:val="24"/>
          <w:szCs w:val="24"/>
        </w:rPr>
      </w:pPr>
      <w:r>
        <w:rPr>
          <w:rFonts w:cstheme="minorHAnsi"/>
          <w:color w:val="2F5496" w:themeColor="accent1" w:themeShade="BF"/>
          <w:sz w:val="24"/>
          <w:szCs w:val="24"/>
        </w:rPr>
        <w:t>Several counties in Florida are following the example of the federal government and instituting their own crack down on waste, fraud and abuse.  Has St. Johns County taken part?  NO.  In fact, they recently spent $73,000 to have an outside firm write a new tree ordinance.  Am I mistaken or did we just appoint a new county attorney?  This looks like waste to me and I think we could use some DOGE in St. Johns County.</w:t>
      </w:r>
    </w:p>
    <w:p w14:paraId="01FC186A" w14:textId="77777777" w:rsidR="0067248F" w:rsidRDefault="0067248F" w:rsidP="003E72AD">
      <w:pPr>
        <w:jc w:val="both"/>
        <w:rPr>
          <w:rFonts w:cstheme="minorHAnsi"/>
          <w:b/>
          <w:bCs/>
          <w:color w:val="C00000"/>
          <w:sz w:val="40"/>
          <w:szCs w:val="40"/>
        </w:rPr>
      </w:pPr>
    </w:p>
    <w:p w14:paraId="57D1177F" w14:textId="51ECBC2E" w:rsidR="00A9377A" w:rsidRPr="003E72AD" w:rsidRDefault="00A9377A" w:rsidP="003E72AD">
      <w:pPr>
        <w:jc w:val="both"/>
        <w:rPr>
          <w:rFonts w:cstheme="minorHAnsi"/>
          <w:color w:val="2F5496" w:themeColor="accent1" w:themeShade="BF"/>
          <w:kern w:val="2"/>
          <w:sz w:val="24"/>
          <w:szCs w:val="24"/>
          <w14:ligatures w14:val="standardContextual"/>
        </w:rPr>
      </w:pPr>
      <w:r>
        <w:rPr>
          <w:rFonts w:cstheme="minorHAnsi"/>
          <w:b/>
          <w:bCs/>
          <w:color w:val="C00000"/>
          <w:sz w:val="40"/>
          <w:szCs w:val="40"/>
        </w:rPr>
        <w:t>Next Meeting:</w:t>
      </w:r>
    </w:p>
    <w:p w14:paraId="57321E0B" w14:textId="1BFE10CB" w:rsidR="00A9377A" w:rsidRPr="00A9377A" w:rsidRDefault="0052175A" w:rsidP="00A9377A">
      <w:pPr>
        <w:rPr>
          <w:rFonts w:cstheme="minorHAnsi"/>
          <w:color w:val="2F5496" w:themeColor="accent1" w:themeShade="BF"/>
          <w:sz w:val="24"/>
          <w:szCs w:val="24"/>
        </w:rPr>
      </w:pPr>
      <w:r>
        <w:rPr>
          <w:rFonts w:cstheme="minorHAnsi"/>
          <w:color w:val="2F5496" w:themeColor="accent1" w:themeShade="BF"/>
          <w:sz w:val="24"/>
          <w:szCs w:val="24"/>
        </w:rPr>
        <w:t>Our next meeting will be on June 16</w:t>
      </w:r>
      <w:r w:rsidRPr="0052175A">
        <w:rPr>
          <w:rFonts w:cstheme="minorHAnsi"/>
          <w:color w:val="2F5496" w:themeColor="accent1" w:themeShade="BF"/>
          <w:sz w:val="24"/>
          <w:szCs w:val="24"/>
          <w:vertAlign w:val="superscript"/>
        </w:rPr>
        <w:t>th</w:t>
      </w:r>
      <w:r>
        <w:rPr>
          <w:rFonts w:cstheme="minorHAnsi"/>
          <w:color w:val="2F5496" w:themeColor="accent1" w:themeShade="BF"/>
          <w:sz w:val="24"/>
          <w:szCs w:val="24"/>
        </w:rPr>
        <w:t xml:space="preserve"> and our guest will be State Representative Kim Kendall</w:t>
      </w:r>
      <w:r w:rsidR="00E1596C">
        <w:rPr>
          <w:rFonts w:cstheme="minorHAnsi"/>
          <w:color w:val="2F5496" w:themeColor="accent1" w:themeShade="BF"/>
          <w:sz w:val="24"/>
          <w:szCs w:val="24"/>
        </w:rPr>
        <w:t xml:space="preserve"> and District 4 County Commissioner, Krista Joseph.</w:t>
      </w:r>
      <w:r>
        <w:rPr>
          <w:rFonts w:cstheme="minorHAnsi"/>
          <w:color w:val="2F5496" w:themeColor="accent1" w:themeShade="BF"/>
          <w:sz w:val="24"/>
          <w:szCs w:val="24"/>
        </w:rPr>
        <w:t xml:space="preserve"> We will NOT be having a meeting in May.</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t>U</w:t>
      </w:r>
      <w:r w:rsidR="0064200E" w:rsidRPr="000740E3">
        <w:rPr>
          <w:rFonts w:ascii="Times New Roman" w:eastAsia="Times New Roman" w:hAnsi="Times New Roman" w:cs="Times New Roman"/>
          <w:b/>
          <w:bCs/>
          <w:color w:val="C00000"/>
          <w:sz w:val="40"/>
          <w:szCs w:val="40"/>
        </w:rPr>
        <w:t>pcoming Events:</w:t>
      </w:r>
    </w:p>
    <w:p w14:paraId="135307B1" w14:textId="696406C0" w:rsidR="00110781"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r w:rsidR="00A9377A">
        <w:rPr>
          <w:rFonts w:cstheme="minorHAnsi"/>
          <w:color w:val="2F5496" w:themeColor="accent1" w:themeShade="BF"/>
          <w:sz w:val="24"/>
          <w:szCs w:val="24"/>
        </w:rPr>
        <w:t xml:space="preserve">Monday, </w:t>
      </w:r>
      <w:r w:rsidR="0052175A">
        <w:rPr>
          <w:rFonts w:cstheme="minorHAnsi"/>
          <w:color w:val="2F5496" w:themeColor="accent1" w:themeShade="BF"/>
          <w:sz w:val="24"/>
          <w:szCs w:val="24"/>
        </w:rPr>
        <w:t>June 16th</w:t>
      </w:r>
      <w:r w:rsidR="00A9377A">
        <w:rPr>
          <w:rFonts w:cstheme="minorHAnsi"/>
          <w:color w:val="2F5496" w:themeColor="accent1" w:themeShade="BF"/>
          <w:sz w:val="24"/>
          <w:szCs w:val="24"/>
        </w:rPr>
        <w:t xml:space="preserve"> at 351 Town Plaza Avenue, Suite 205, Nocatee, FL 32081.  5:30 – 7:00 pm</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5C790BC1" w14:textId="08553064" w:rsidR="008D69A4" w:rsidRPr="000740E3" w:rsidRDefault="008D69A4" w:rsidP="008D69A4">
      <w:pPr>
        <w:pStyle w:val="ListParagraph"/>
        <w:numPr>
          <w:ilvl w:val="0"/>
          <w:numId w:val="1"/>
        </w:numPr>
        <w:rPr>
          <w:rStyle w:val="Hyperlink"/>
          <w:rFonts w:cstheme="minorHAnsi"/>
          <w:color w:val="2F5496" w:themeColor="accent1" w:themeShade="BF"/>
          <w:sz w:val="24"/>
          <w:szCs w:val="24"/>
          <w:u w:val="none"/>
          <w:lang w:val="en"/>
        </w:rPr>
      </w:pPr>
      <w:r w:rsidRPr="000740E3">
        <w:rPr>
          <w:rStyle w:val="Hyperlink"/>
          <w:rFonts w:cstheme="minorHAnsi"/>
          <w:b/>
          <w:bCs/>
          <w:color w:val="2F5496" w:themeColor="accent1" w:themeShade="BF"/>
          <w:sz w:val="24"/>
          <w:szCs w:val="24"/>
          <w:u w:val="none"/>
        </w:rPr>
        <w:t>Board of County Commissioners Meetings:</w:t>
      </w:r>
      <w:r w:rsidRPr="000740E3">
        <w:rPr>
          <w:rStyle w:val="Hyperlink"/>
          <w:rFonts w:cstheme="minorHAnsi"/>
          <w:color w:val="2F5496" w:themeColor="accent1" w:themeShade="BF"/>
          <w:sz w:val="24"/>
          <w:szCs w:val="24"/>
          <w:u w:val="none"/>
        </w:rPr>
        <w:t xml:space="preserve">  </w:t>
      </w:r>
      <w:r w:rsidR="00E1596C">
        <w:rPr>
          <w:rFonts w:cstheme="minorHAnsi"/>
          <w:color w:val="2F5496" w:themeColor="accent1" w:themeShade="BF"/>
          <w:sz w:val="24"/>
          <w:szCs w:val="24"/>
          <w:lang w:val="en"/>
        </w:rPr>
        <w:t>May 20</w:t>
      </w:r>
      <w:r w:rsidR="00E1596C" w:rsidRPr="00E1596C">
        <w:rPr>
          <w:rFonts w:cstheme="minorHAnsi"/>
          <w:color w:val="2F5496" w:themeColor="accent1" w:themeShade="BF"/>
          <w:sz w:val="24"/>
          <w:szCs w:val="24"/>
          <w:vertAlign w:val="superscript"/>
          <w:lang w:val="en"/>
        </w:rPr>
        <w:t>th</w:t>
      </w:r>
      <w:r w:rsidR="00E1596C">
        <w:rPr>
          <w:rFonts w:cstheme="minorHAnsi"/>
          <w:color w:val="2F5496" w:themeColor="accent1" w:themeShade="BF"/>
          <w:sz w:val="24"/>
          <w:szCs w:val="24"/>
          <w:lang w:val="en"/>
        </w:rPr>
        <w:t xml:space="preserve"> at 5:00 pm</w:t>
      </w:r>
      <w:r w:rsidRPr="000740E3">
        <w:rPr>
          <w:rFonts w:cstheme="minorHAnsi"/>
          <w:color w:val="2F5496" w:themeColor="accent1" w:themeShade="BF"/>
          <w:sz w:val="24"/>
          <w:szCs w:val="24"/>
          <w:lang w:val="en"/>
        </w:rPr>
        <w:t xml:space="preserve"> in the County Auditorium, 500 San Sebastian View, St. Augustine, FL.</w:t>
      </w:r>
      <w:r w:rsidR="009D5ABD">
        <w:rPr>
          <w:rFonts w:cstheme="minorHAnsi"/>
          <w:color w:val="2F5496" w:themeColor="accent1" w:themeShade="BF"/>
          <w:sz w:val="24"/>
          <w:szCs w:val="24"/>
          <w:lang w:val="en"/>
        </w:rPr>
        <w:t xml:space="preserve"> </w:t>
      </w:r>
      <w:r w:rsidR="0067248F">
        <w:rPr>
          <w:rFonts w:cstheme="minorHAnsi"/>
          <w:color w:val="2F5496" w:themeColor="accent1" w:themeShade="BF"/>
          <w:sz w:val="24"/>
          <w:szCs w:val="24"/>
          <w:lang w:val="en"/>
        </w:rPr>
        <w:t xml:space="preserve"> </w:t>
      </w:r>
    </w:p>
    <w:p w14:paraId="26F6A71F" w14:textId="1318EA4A" w:rsidR="00211A22" w:rsidRPr="000740E3" w:rsidRDefault="0064200E" w:rsidP="006155B3">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w:t>
      </w:r>
      <w:r w:rsidRPr="000740E3">
        <w:rPr>
          <w:rFonts w:cstheme="minorHAnsi"/>
          <w:color w:val="2F5496" w:themeColor="accent1" w:themeShade="BF"/>
          <w:sz w:val="24"/>
          <w:szCs w:val="24"/>
        </w:rPr>
        <w:t>.</w:t>
      </w:r>
      <w:r w:rsidRPr="000740E3">
        <w:rPr>
          <w:rFonts w:cstheme="minorHAnsi"/>
          <w:b/>
          <w:bCs/>
          <w:color w:val="2F5496" w:themeColor="accent1" w:themeShade="BF"/>
          <w:sz w:val="24"/>
          <w:szCs w:val="24"/>
        </w:rPr>
        <w:t xml:space="preserve"> Johns County School Board Meetings</w:t>
      </w:r>
      <w:r w:rsidRPr="000740E3">
        <w:rPr>
          <w:rFonts w:cstheme="minorHAnsi"/>
          <w:color w:val="2F5496" w:themeColor="accent1" w:themeShade="BF"/>
          <w:sz w:val="24"/>
          <w:szCs w:val="24"/>
        </w:rPr>
        <w:t xml:space="preserve">: </w:t>
      </w:r>
      <w:hyperlink r:id="rId13" w:history="1">
        <w:r w:rsidRPr="000740E3">
          <w:rPr>
            <w:rStyle w:val="Hyperlink"/>
            <w:rFonts w:cstheme="minorHAnsi"/>
            <w:color w:val="2F5496" w:themeColor="accent1" w:themeShade="BF"/>
            <w:sz w:val="24"/>
            <w:szCs w:val="24"/>
          </w:rPr>
          <w:t>https://www.stjohns.k12.fl.us/meeting-notices/</w:t>
        </w:r>
      </w:hyperlink>
      <w:r w:rsidRPr="000740E3">
        <w:rPr>
          <w:rFonts w:cstheme="minorHAnsi"/>
          <w:color w:val="2F5496" w:themeColor="accent1" w:themeShade="BF"/>
          <w:sz w:val="24"/>
          <w:szCs w:val="24"/>
        </w:rPr>
        <w:t xml:space="preserve"> </w:t>
      </w:r>
    </w:p>
    <w:p w14:paraId="1762258D" w14:textId="0B7141C6"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First Thursday of the month</w:t>
      </w:r>
      <w:r w:rsidR="002C7D2F" w:rsidRPr="000740E3">
        <w:rPr>
          <w:rFonts w:cstheme="minorHAnsi"/>
          <w:color w:val="2F5496" w:themeColor="accent1" w:themeShade="BF"/>
          <w:sz w:val="24"/>
          <w:szCs w:val="24"/>
        </w:rPr>
        <w:t xml:space="preserve">.  </w:t>
      </w:r>
      <w:hyperlink r:id="rId14"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01A1E8B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5" w:history="1">
        <w:r w:rsidR="005D0E17" w:rsidRPr="00F07022">
          <w:rPr>
            <w:rStyle w:val="Hyperlink"/>
            <w:b/>
            <w:bCs/>
            <w:sz w:val="32"/>
            <w:szCs w:val="32"/>
          </w:rPr>
          <w:t>www.stjohnscountyconservatives.org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B6E435C"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4F41068E" w:rsidR="004A61AA" w:rsidRDefault="0052175A" w:rsidP="000D4DAD">
      <w:pPr>
        <w:spacing w:after="0"/>
        <w:jc w:val="center"/>
        <w:rPr>
          <w:b/>
          <w:bCs/>
          <w:color w:val="C00000"/>
          <w:sz w:val="32"/>
          <w:szCs w:val="32"/>
          <w:vertAlign w:val="superscript"/>
        </w:rPr>
      </w:pPr>
      <w:r>
        <w:rPr>
          <w:b/>
          <w:bCs/>
          <w:color w:val="C00000"/>
          <w:sz w:val="32"/>
          <w:szCs w:val="32"/>
        </w:rPr>
        <w:t>June 16th</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2F63" w14:textId="77777777" w:rsidR="004724E4" w:rsidRDefault="004724E4" w:rsidP="00AB1447">
      <w:pPr>
        <w:spacing w:after="0" w:line="240" w:lineRule="auto"/>
      </w:pPr>
      <w:r>
        <w:separator/>
      </w:r>
    </w:p>
  </w:endnote>
  <w:endnote w:type="continuationSeparator" w:id="0">
    <w:p w14:paraId="6ED23B3F" w14:textId="77777777" w:rsidR="004724E4" w:rsidRDefault="004724E4"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A8A5" w14:textId="77777777" w:rsidR="004724E4" w:rsidRDefault="004724E4" w:rsidP="00AB1447">
      <w:pPr>
        <w:spacing w:after="0" w:line="240" w:lineRule="auto"/>
      </w:pPr>
      <w:r>
        <w:separator/>
      </w:r>
    </w:p>
  </w:footnote>
  <w:footnote w:type="continuationSeparator" w:id="0">
    <w:p w14:paraId="51E3798C" w14:textId="77777777" w:rsidR="004724E4" w:rsidRDefault="004724E4"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C5861"/>
    <w:multiLevelType w:val="hybridMultilevel"/>
    <w:tmpl w:val="F57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0777F"/>
    <w:multiLevelType w:val="hybridMultilevel"/>
    <w:tmpl w:val="F83A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6"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4"/>
  </w:num>
  <w:num w:numId="2" w16cid:durableId="697317372">
    <w:abstractNumId w:val="20"/>
  </w:num>
  <w:num w:numId="3" w16cid:durableId="737822446">
    <w:abstractNumId w:val="13"/>
  </w:num>
  <w:num w:numId="4" w16cid:durableId="891844627">
    <w:abstractNumId w:val="10"/>
  </w:num>
  <w:num w:numId="5" w16cid:durableId="963848552">
    <w:abstractNumId w:val="9"/>
  </w:num>
  <w:num w:numId="6" w16cid:durableId="2071152994">
    <w:abstractNumId w:val="21"/>
  </w:num>
  <w:num w:numId="7" w16cid:durableId="759327284">
    <w:abstractNumId w:val="2"/>
  </w:num>
  <w:num w:numId="8" w16cid:durableId="253321948">
    <w:abstractNumId w:val="12"/>
  </w:num>
  <w:num w:numId="9" w16cid:durableId="1999839109">
    <w:abstractNumId w:val="16"/>
  </w:num>
  <w:num w:numId="10" w16cid:durableId="1484933990">
    <w:abstractNumId w:val="15"/>
  </w:num>
  <w:num w:numId="11" w16cid:durableId="37633152">
    <w:abstractNumId w:val="11"/>
  </w:num>
  <w:num w:numId="12" w16cid:durableId="2141458632">
    <w:abstractNumId w:val="0"/>
  </w:num>
  <w:num w:numId="13" w16cid:durableId="1990858624">
    <w:abstractNumId w:val="14"/>
  </w:num>
  <w:num w:numId="14" w16cid:durableId="1557817544">
    <w:abstractNumId w:val="6"/>
  </w:num>
  <w:num w:numId="15" w16cid:durableId="1239752200">
    <w:abstractNumId w:val="17"/>
  </w:num>
  <w:num w:numId="16" w16cid:durableId="498468520">
    <w:abstractNumId w:val="22"/>
  </w:num>
  <w:num w:numId="17" w16cid:durableId="1297880355">
    <w:abstractNumId w:val="1"/>
  </w:num>
  <w:num w:numId="18" w16cid:durableId="1624847639">
    <w:abstractNumId w:val="18"/>
  </w:num>
  <w:num w:numId="19" w16cid:durableId="1280069049">
    <w:abstractNumId w:val="19"/>
  </w:num>
  <w:num w:numId="20" w16cid:durableId="313681680">
    <w:abstractNumId w:val="5"/>
  </w:num>
  <w:num w:numId="21" w16cid:durableId="1557467503">
    <w:abstractNumId w:val="3"/>
  </w:num>
  <w:num w:numId="22" w16cid:durableId="1278367349">
    <w:abstractNumId w:val="8"/>
  </w:num>
  <w:num w:numId="23" w16cid:durableId="194229449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4C8"/>
    <w:rsid w:val="00026766"/>
    <w:rsid w:val="00026AEE"/>
    <w:rsid w:val="00032044"/>
    <w:rsid w:val="0003453A"/>
    <w:rsid w:val="00034AC1"/>
    <w:rsid w:val="00035686"/>
    <w:rsid w:val="00040F70"/>
    <w:rsid w:val="00046266"/>
    <w:rsid w:val="00052E7D"/>
    <w:rsid w:val="00063E2B"/>
    <w:rsid w:val="00071EEC"/>
    <w:rsid w:val="0007217C"/>
    <w:rsid w:val="000740E3"/>
    <w:rsid w:val="00083806"/>
    <w:rsid w:val="00083FB9"/>
    <w:rsid w:val="00085009"/>
    <w:rsid w:val="000949E4"/>
    <w:rsid w:val="00096541"/>
    <w:rsid w:val="000A2C94"/>
    <w:rsid w:val="000B1A7E"/>
    <w:rsid w:val="000B1D75"/>
    <w:rsid w:val="000B5297"/>
    <w:rsid w:val="000B598C"/>
    <w:rsid w:val="000B6489"/>
    <w:rsid w:val="000B7C82"/>
    <w:rsid w:val="000D4DAD"/>
    <w:rsid w:val="000D7260"/>
    <w:rsid w:val="000D7F64"/>
    <w:rsid w:val="000E0BF0"/>
    <w:rsid w:val="000E1B7A"/>
    <w:rsid w:val="000E61C3"/>
    <w:rsid w:val="000E74AF"/>
    <w:rsid w:val="000F6D79"/>
    <w:rsid w:val="00104655"/>
    <w:rsid w:val="00107262"/>
    <w:rsid w:val="00107E8E"/>
    <w:rsid w:val="00110781"/>
    <w:rsid w:val="001128DC"/>
    <w:rsid w:val="00112C7D"/>
    <w:rsid w:val="00114049"/>
    <w:rsid w:val="001158F0"/>
    <w:rsid w:val="001167B2"/>
    <w:rsid w:val="001175E4"/>
    <w:rsid w:val="001256EB"/>
    <w:rsid w:val="0012633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70552"/>
    <w:rsid w:val="00176E4C"/>
    <w:rsid w:val="00180E7F"/>
    <w:rsid w:val="00185882"/>
    <w:rsid w:val="00185E1F"/>
    <w:rsid w:val="0019666C"/>
    <w:rsid w:val="001A0F35"/>
    <w:rsid w:val="001A2781"/>
    <w:rsid w:val="001A4460"/>
    <w:rsid w:val="001A4B95"/>
    <w:rsid w:val="001B0904"/>
    <w:rsid w:val="001B3BC3"/>
    <w:rsid w:val="001B4A12"/>
    <w:rsid w:val="001B4E47"/>
    <w:rsid w:val="001B7566"/>
    <w:rsid w:val="001C3F57"/>
    <w:rsid w:val="001C5639"/>
    <w:rsid w:val="001C789E"/>
    <w:rsid w:val="001D3AEB"/>
    <w:rsid w:val="001D4293"/>
    <w:rsid w:val="001D7BC7"/>
    <w:rsid w:val="001E2AC5"/>
    <w:rsid w:val="001E3558"/>
    <w:rsid w:val="001E41C4"/>
    <w:rsid w:val="001E59AC"/>
    <w:rsid w:val="001F012B"/>
    <w:rsid w:val="001F4695"/>
    <w:rsid w:val="00201C60"/>
    <w:rsid w:val="002021D9"/>
    <w:rsid w:val="00206EB4"/>
    <w:rsid w:val="0020718C"/>
    <w:rsid w:val="00211A22"/>
    <w:rsid w:val="0021451D"/>
    <w:rsid w:val="00222855"/>
    <w:rsid w:val="00222E24"/>
    <w:rsid w:val="002236B0"/>
    <w:rsid w:val="00225590"/>
    <w:rsid w:val="00234F99"/>
    <w:rsid w:val="002416BD"/>
    <w:rsid w:val="0024263B"/>
    <w:rsid w:val="00244880"/>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878FA"/>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574B"/>
    <w:rsid w:val="002C5954"/>
    <w:rsid w:val="002C7D2F"/>
    <w:rsid w:val="002D16F3"/>
    <w:rsid w:val="002D28AF"/>
    <w:rsid w:val="002D2E58"/>
    <w:rsid w:val="002D3855"/>
    <w:rsid w:val="002D5DDC"/>
    <w:rsid w:val="002E32A5"/>
    <w:rsid w:val="002E4ED3"/>
    <w:rsid w:val="002E51CC"/>
    <w:rsid w:val="002F141A"/>
    <w:rsid w:val="002F1C95"/>
    <w:rsid w:val="002F3355"/>
    <w:rsid w:val="002F3B1F"/>
    <w:rsid w:val="002F4CA7"/>
    <w:rsid w:val="002F547C"/>
    <w:rsid w:val="00300686"/>
    <w:rsid w:val="00301E86"/>
    <w:rsid w:val="00302D21"/>
    <w:rsid w:val="00303B9A"/>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40B5"/>
    <w:rsid w:val="003451BC"/>
    <w:rsid w:val="003459BB"/>
    <w:rsid w:val="0035334F"/>
    <w:rsid w:val="00354F69"/>
    <w:rsid w:val="003558AA"/>
    <w:rsid w:val="00355FC9"/>
    <w:rsid w:val="0035631E"/>
    <w:rsid w:val="003576B9"/>
    <w:rsid w:val="0035797E"/>
    <w:rsid w:val="0036174A"/>
    <w:rsid w:val="003618DE"/>
    <w:rsid w:val="00362EC2"/>
    <w:rsid w:val="0036323B"/>
    <w:rsid w:val="003658D1"/>
    <w:rsid w:val="00370A48"/>
    <w:rsid w:val="003745C5"/>
    <w:rsid w:val="00382A67"/>
    <w:rsid w:val="003833DD"/>
    <w:rsid w:val="00384BE2"/>
    <w:rsid w:val="00385066"/>
    <w:rsid w:val="003A370E"/>
    <w:rsid w:val="003A412B"/>
    <w:rsid w:val="003B1CEB"/>
    <w:rsid w:val="003B2797"/>
    <w:rsid w:val="003B7DFD"/>
    <w:rsid w:val="003C067B"/>
    <w:rsid w:val="003C38C6"/>
    <w:rsid w:val="003C4CC2"/>
    <w:rsid w:val="003C701F"/>
    <w:rsid w:val="003D2CA6"/>
    <w:rsid w:val="003D4AB7"/>
    <w:rsid w:val="003E3945"/>
    <w:rsid w:val="003E5858"/>
    <w:rsid w:val="003E72AD"/>
    <w:rsid w:val="004026A5"/>
    <w:rsid w:val="0041044A"/>
    <w:rsid w:val="00412264"/>
    <w:rsid w:val="00421C49"/>
    <w:rsid w:val="00422C42"/>
    <w:rsid w:val="004250CD"/>
    <w:rsid w:val="00425C86"/>
    <w:rsid w:val="00430760"/>
    <w:rsid w:val="00433CE3"/>
    <w:rsid w:val="00436345"/>
    <w:rsid w:val="004363E1"/>
    <w:rsid w:val="00441A92"/>
    <w:rsid w:val="00444EA6"/>
    <w:rsid w:val="00445288"/>
    <w:rsid w:val="00445388"/>
    <w:rsid w:val="00446058"/>
    <w:rsid w:val="00451324"/>
    <w:rsid w:val="0045216F"/>
    <w:rsid w:val="00452636"/>
    <w:rsid w:val="00457861"/>
    <w:rsid w:val="004632D1"/>
    <w:rsid w:val="00463816"/>
    <w:rsid w:val="00466019"/>
    <w:rsid w:val="004708FB"/>
    <w:rsid w:val="004724E4"/>
    <w:rsid w:val="0047264A"/>
    <w:rsid w:val="00472F8C"/>
    <w:rsid w:val="00473FF2"/>
    <w:rsid w:val="004866BD"/>
    <w:rsid w:val="00486847"/>
    <w:rsid w:val="00487B35"/>
    <w:rsid w:val="00490C24"/>
    <w:rsid w:val="00493E90"/>
    <w:rsid w:val="00495237"/>
    <w:rsid w:val="004A1782"/>
    <w:rsid w:val="004A4206"/>
    <w:rsid w:val="004A61AA"/>
    <w:rsid w:val="004A7013"/>
    <w:rsid w:val="004B1809"/>
    <w:rsid w:val="004B273C"/>
    <w:rsid w:val="004B57C5"/>
    <w:rsid w:val="004C001C"/>
    <w:rsid w:val="004C194B"/>
    <w:rsid w:val="004C2501"/>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14F13"/>
    <w:rsid w:val="0052175A"/>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6E11"/>
    <w:rsid w:val="00577749"/>
    <w:rsid w:val="00582882"/>
    <w:rsid w:val="0058291F"/>
    <w:rsid w:val="005838F6"/>
    <w:rsid w:val="00584A70"/>
    <w:rsid w:val="00584AA5"/>
    <w:rsid w:val="00596A31"/>
    <w:rsid w:val="0059734A"/>
    <w:rsid w:val="00597D4A"/>
    <w:rsid w:val="005A0C8A"/>
    <w:rsid w:val="005A0EBC"/>
    <w:rsid w:val="005A3D76"/>
    <w:rsid w:val="005B06FF"/>
    <w:rsid w:val="005B4701"/>
    <w:rsid w:val="005B54AB"/>
    <w:rsid w:val="005B7263"/>
    <w:rsid w:val="005C2345"/>
    <w:rsid w:val="005C33E7"/>
    <w:rsid w:val="005C4178"/>
    <w:rsid w:val="005C443D"/>
    <w:rsid w:val="005C5384"/>
    <w:rsid w:val="005C7375"/>
    <w:rsid w:val="005D00F3"/>
    <w:rsid w:val="005D0E13"/>
    <w:rsid w:val="005D0E17"/>
    <w:rsid w:val="005D154C"/>
    <w:rsid w:val="005D1F75"/>
    <w:rsid w:val="005D25EE"/>
    <w:rsid w:val="005D546B"/>
    <w:rsid w:val="005D5605"/>
    <w:rsid w:val="005E0482"/>
    <w:rsid w:val="005E0BBD"/>
    <w:rsid w:val="005E46E0"/>
    <w:rsid w:val="005E4E43"/>
    <w:rsid w:val="005E53AB"/>
    <w:rsid w:val="005F3CF7"/>
    <w:rsid w:val="005F643B"/>
    <w:rsid w:val="00600862"/>
    <w:rsid w:val="00601890"/>
    <w:rsid w:val="00603CF1"/>
    <w:rsid w:val="00605936"/>
    <w:rsid w:val="006155B3"/>
    <w:rsid w:val="006204C8"/>
    <w:rsid w:val="00631205"/>
    <w:rsid w:val="0063217E"/>
    <w:rsid w:val="0063517F"/>
    <w:rsid w:val="00641365"/>
    <w:rsid w:val="00641DDB"/>
    <w:rsid w:val="0064200E"/>
    <w:rsid w:val="0064213E"/>
    <w:rsid w:val="00642592"/>
    <w:rsid w:val="00643F20"/>
    <w:rsid w:val="00651396"/>
    <w:rsid w:val="00653CE9"/>
    <w:rsid w:val="00655369"/>
    <w:rsid w:val="00657CD5"/>
    <w:rsid w:val="00660151"/>
    <w:rsid w:val="0066233B"/>
    <w:rsid w:val="00662560"/>
    <w:rsid w:val="00662898"/>
    <w:rsid w:val="00663FF9"/>
    <w:rsid w:val="00665084"/>
    <w:rsid w:val="00667746"/>
    <w:rsid w:val="0067248F"/>
    <w:rsid w:val="00685A65"/>
    <w:rsid w:val="006902F1"/>
    <w:rsid w:val="00695196"/>
    <w:rsid w:val="0069792F"/>
    <w:rsid w:val="006A0570"/>
    <w:rsid w:val="006A245C"/>
    <w:rsid w:val="006A2E5F"/>
    <w:rsid w:val="006B0FEE"/>
    <w:rsid w:val="006B2AD8"/>
    <w:rsid w:val="006B61E5"/>
    <w:rsid w:val="006C0F20"/>
    <w:rsid w:val="006C116C"/>
    <w:rsid w:val="006C225E"/>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20F1E"/>
    <w:rsid w:val="0072240D"/>
    <w:rsid w:val="0072739D"/>
    <w:rsid w:val="0072764A"/>
    <w:rsid w:val="007316D5"/>
    <w:rsid w:val="00732495"/>
    <w:rsid w:val="0073505B"/>
    <w:rsid w:val="0073561B"/>
    <w:rsid w:val="00735C29"/>
    <w:rsid w:val="007459CE"/>
    <w:rsid w:val="00750767"/>
    <w:rsid w:val="00750DCE"/>
    <w:rsid w:val="00752777"/>
    <w:rsid w:val="00752A3A"/>
    <w:rsid w:val="00753C41"/>
    <w:rsid w:val="007550E8"/>
    <w:rsid w:val="00760220"/>
    <w:rsid w:val="007612B7"/>
    <w:rsid w:val="0076291F"/>
    <w:rsid w:val="00763E4D"/>
    <w:rsid w:val="007646C2"/>
    <w:rsid w:val="00766351"/>
    <w:rsid w:val="007675D3"/>
    <w:rsid w:val="00773F7F"/>
    <w:rsid w:val="00777A76"/>
    <w:rsid w:val="00777ABB"/>
    <w:rsid w:val="00787A96"/>
    <w:rsid w:val="0079088E"/>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68B2"/>
    <w:rsid w:val="00817F25"/>
    <w:rsid w:val="00832638"/>
    <w:rsid w:val="00834A9E"/>
    <w:rsid w:val="008358D9"/>
    <w:rsid w:val="0083763D"/>
    <w:rsid w:val="008476EE"/>
    <w:rsid w:val="008505B5"/>
    <w:rsid w:val="00852787"/>
    <w:rsid w:val="008537CB"/>
    <w:rsid w:val="00853CFE"/>
    <w:rsid w:val="00853FDE"/>
    <w:rsid w:val="0085595A"/>
    <w:rsid w:val="00861633"/>
    <w:rsid w:val="00862435"/>
    <w:rsid w:val="00864CAF"/>
    <w:rsid w:val="00867476"/>
    <w:rsid w:val="00867A30"/>
    <w:rsid w:val="00871E84"/>
    <w:rsid w:val="008749B9"/>
    <w:rsid w:val="00876DD2"/>
    <w:rsid w:val="008839B9"/>
    <w:rsid w:val="008859A5"/>
    <w:rsid w:val="008917D5"/>
    <w:rsid w:val="008954DD"/>
    <w:rsid w:val="008A0FB0"/>
    <w:rsid w:val="008A0FF9"/>
    <w:rsid w:val="008A1E82"/>
    <w:rsid w:val="008A57FE"/>
    <w:rsid w:val="008B06CC"/>
    <w:rsid w:val="008B0F67"/>
    <w:rsid w:val="008B11F8"/>
    <w:rsid w:val="008B7122"/>
    <w:rsid w:val="008C0526"/>
    <w:rsid w:val="008C2734"/>
    <w:rsid w:val="008C6667"/>
    <w:rsid w:val="008D0D51"/>
    <w:rsid w:val="008D2BD1"/>
    <w:rsid w:val="008D3614"/>
    <w:rsid w:val="008D4F75"/>
    <w:rsid w:val="008D5F7A"/>
    <w:rsid w:val="008D69A4"/>
    <w:rsid w:val="008D7AF3"/>
    <w:rsid w:val="008E286D"/>
    <w:rsid w:val="008E4CAE"/>
    <w:rsid w:val="008E5699"/>
    <w:rsid w:val="008E69CE"/>
    <w:rsid w:val="008F07B4"/>
    <w:rsid w:val="008F3885"/>
    <w:rsid w:val="00901458"/>
    <w:rsid w:val="00907A2C"/>
    <w:rsid w:val="00914B59"/>
    <w:rsid w:val="00917629"/>
    <w:rsid w:val="00917D3F"/>
    <w:rsid w:val="009213BD"/>
    <w:rsid w:val="00923309"/>
    <w:rsid w:val="0092532C"/>
    <w:rsid w:val="00927422"/>
    <w:rsid w:val="00936D13"/>
    <w:rsid w:val="00936F1B"/>
    <w:rsid w:val="0093720A"/>
    <w:rsid w:val="00940267"/>
    <w:rsid w:val="009453FC"/>
    <w:rsid w:val="00947109"/>
    <w:rsid w:val="00950D60"/>
    <w:rsid w:val="0095229B"/>
    <w:rsid w:val="0095465E"/>
    <w:rsid w:val="009547A5"/>
    <w:rsid w:val="00954EF2"/>
    <w:rsid w:val="009559EC"/>
    <w:rsid w:val="009562BC"/>
    <w:rsid w:val="00963F1D"/>
    <w:rsid w:val="00964991"/>
    <w:rsid w:val="009664A8"/>
    <w:rsid w:val="0096706C"/>
    <w:rsid w:val="009673E5"/>
    <w:rsid w:val="00970707"/>
    <w:rsid w:val="00971A0E"/>
    <w:rsid w:val="009743D1"/>
    <w:rsid w:val="00975715"/>
    <w:rsid w:val="009822EB"/>
    <w:rsid w:val="009839F7"/>
    <w:rsid w:val="00990243"/>
    <w:rsid w:val="009A6CEA"/>
    <w:rsid w:val="009B0B2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4328"/>
    <w:rsid w:val="00A1561E"/>
    <w:rsid w:val="00A1695E"/>
    <w:rsid w:val="00A169B6"/>
    <w:rsid w:val="00A22D68"/>
    <w:rsid w:val="00A252A4"/>
    <w:rsid w:val="00A259FC"/>
    <w:rsid w:val="00A278D0"/>
    <w:rsid w:val="00A315C6"/>
    <w:rsid w:val="00A32990"/>
    <w:rsid w:val="00A329E1"/>
    <w:rsid w:val="00A375EA"/>
    <w:rsid w:val="00A45474"/>
    <w:rsid w:val="00A4566C"/>
    <w:rsid w:val="00A4570E"/>
    <w:rsid w:val="00A45C2C"/>
    <w:rsid w:val="00A476AF"/>
    <w:rsid w:val="00A52B1D"/>
    <w:rsid w:val="00A53688"/>
    <w:rsid w:val="00A55779"/>
    <w:rsid w:val="00A57A35"/>
    <w:rsid w:val="00A63A4D"/>
    <w:rsid w:val="00A67614"/>
    <w:rsid w:val="00A715BE"/>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7E9F"/>
    <w:rsid w:val="00AC05B2"/>
    <w:rsid w:val="00AC09AE"/>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315D"/>
    <w:rsid w:val="00B134E6"/>
    <w:rsid w:val="00B17EF6"/>
    <w:rsid w:val="00B239E7"/>
    <w:rsid w:val="00B263B8"/>
    <w:rsid w:val="00B331D4"/>
    <w:rsid w:val="00B3660F"/>
    <w:rsid w:val="00B40084"/>
    <w:rsid w:val="00B422D8"/>
    <w:rsid w:val="00B43079"/>
    <w:rsid w:val="00B45820"/>
    <w:rsid w:val="00B46E9D"/>
    <w:rsid w:val="00B4763B"/>
    <w:rsid w:val="00B479FD"/>
    <w:rsid w:val="00B51ECF"/>
    <w:rsid w:val="00B5386A"/>
    <w:rsid w:val="00B56AB8"/>
    <w:rsid w:val="00B618B0"/>
    <w:rsid w:val="00B626A2"/>
    <w:rsid w:val="00B63AF8"/>
    <w:rsid w:val="00B65402"/>
    <w:rsid w:val="00B66AA0"/>
    <w:rsid w:val="00B67A41"/>
    <w:rsid w:val="00B7023B"/>
    <w:rsid w:val="00B74AFF"/>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C038D"/>
    <w:rsid w:val="00BC18F6"/>
    <w:rsid w:val="00BC3E92"/>
    <w:rsid w:val="00BC615B"/>
    <w:rsid w:val="00BC7641"/>
    <w:rsid w:val="00BC78FA"/>
    <w:rsid w:val="00BD6094"/>
    <w:rsid w:val="00BD6393"/>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615F"/>
    <w:rsid w:val="00CF6EC3"/>
    <w:rsid w:val="00CF76F9"/>
    <w:rsid w:val="00D051A4"/>
    <w:rsid w:val="00D16E02"/>
    <w:rsid w:val="00D16EA8"/>
    <w:rsid w:val="00D203CB"/>
    <w:rsid w:val="00D20728"/>
    <w:rsid w:val="00D220FC"/>
    <w:rsid w:val="00D24B1A"/>
    <w:rsid w:val="00D25934"/>
    <w:rsid w:val="00D26C40"/>
    <w:rsid w:val="00D30FD6"/>
    <w:rsid w:val="00D311DF"/>
    <w:rsid w:val="00D34D3D"/>
    <w:rsid w:val="00D35FAA"/>
    <w:rsid w:val="00D40944"/>
    <w:rsid w:val="00D41B98"/>
    <w:rsid w:val="00D4369F"/>
    <w:rsid w:val="00D4539D"/>
    <w:rsid w:val="00D51F65"/>
    <w:rsid w:val="00D56CFE"/>
    <w:rsid w:val="00D572FE"/>
    <w:rsid w:val="00D6104D"/>
    <w:rsid w:val="00D61A8E"/>
    <w:rsid w:val="00D61C82"/>
    <w:rsid w:val="00D724E4"/>
    <w:rsid w:val="00D728D5"/>
    <w:rsid w:val="00D74840"/>
    <w:rsid w:val="00D75EFC"/>
    <w:rsid w:val="00D77D2B"/>
    <w:rsid w:val="00D86F65"/>
    <w:rsid w:val="00D92679"/>
    <w:rsid w:val="00D932EB"/>
    <w:rsid w:val="00D96A36"/>
    <w:rsid w:val="00DA0886"/>
    <w:rsid w:val="00DA1E72"/>
    <w:rsid w:val="00DA26A4"/>
    <w:rsid w:val="00DA4ACD"/>
    <w:rsid w:val="00DB0743"/>
    <w:rsid w:val="00DB4C03"/>
    <w:rsid w:val="00DC3BF2"/>
    <w:rsid w:val="00DC5470"/>
    <w:rsid w:val="00DD447D"/>
    <w:rsid w:val="00DD653E"/>
    <w:rsid w:val="00DE5554"/>
    <w:rsid w:val="00DE57EF"/>
    <w:rsid w:val="00DE773A"/>
    <w:rsid w:val="00DE7822"/>
    <w:rsid w:val="00DE7AC9"/>
    <w:rsid w:val="00DE7F2D"/>
    <w:rsid w:val="00DF2893"/>
    <w:rsid w:val="00E00E6B"/>
    <w:rsid w:val="00E01181"/>
    <w:rsid w:val="00E11D83"/>
    <w:rsid w:val="00E1472D"/>
    <w:rsid w:val="00E1596C"/>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EB1"/>
    <w:rsid w:val="00ED5CF2"/>
    <w:rsid w:val="00EE240B"/>
    <w:rsid w:val="00EE341F"/>
    <w:rsid w:val="00EE700B"/>
    <w:rsid w:val="00F00857"/>
    <w:rsid w:val="00F068A7"/>
    <w:rsid w:val="00F073B4"/>
    <w:rsid w:val="00F07B02"/>
    <w:rsid w:val="00F12630"/>
    <w:rsid w:val="00F13303"/>
    <w:rsid w:val="00F14B1F"/>
    <w:rsid w:val="00F154E6"/>
    <w:rsid w:val="00F1735D"/>
    <w:rsid w:val="00F21B75"/>
    <w:rsid w:val="00F26E45"/>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74DF"/>
    <w:rsid w:val="00FC75F5"/>
    <w:rsid w:val="00FD043E"/>
    <w:rsid w:val="00FD0F25"/>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t.audubon.org/a/arclandswap" TargetMode="External"/><Relationship Id="rId13" Type="http://schemas.openxmlformats.org/officeDocument/2006/relationships/hyperlink" Target="https://www.stjohns.k12.fl.us/meeting-noti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jcfl.maps.arcgis.com/apps/webappviewer/index.html?id=d80c732d64d14913b39df833f1d834a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veGuanaNow.org" TargetMode="External"/><Relationship Id="rId5" Type="http://schemas.openxmlformats.org/officeDocument/2006/relationships/webSettings" Target="webSettings.xml"/><Relationship Id="rId15" Type="http://schemas.openxmlformats.org/officeDocument/2006/relationships/hyperlink" Target="http://www.stjohnscountyconservatives.org" TargetMode="External"/><Relationship Id="rId23" Type="http://schemas.openxmlformats.org/officeDocument/2006/relationships/theme" Target="theme/theme1.xml"/><Relationship Id="rId10" Type="http://schemas.openxmlformats.org/officeDocument/2006/relationships/hyperlink" Target="https://register.gotowebinar.com/register/556748642616565154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veGuanaNow.org" TargetMode="External"/><Relationship Id="rId14" Type="http://schemas.openxmlformats.org/officeDocument/2006/relationships/hyperlink" Target="http://www.Stjohns.go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3</cp:revision>
  <dcterms:created xsi:type="dcterms:W3CDTF">2025-05-15T15:45:00Z</dcterms:created>
  <dcterms:modified xsi:type="dcterms:W3CDTF">2025-05-15T15:56:00Z</dcterms:modified>
</cp:coreProperties>
</file>